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0241" w14:textId="77777777" w:rsidR="00B57025" w:rsidRPr="00950442" w:rsidRDefault="00B57025" w:rsidP="00B57025">
      <w:pPr>
        <w:jc w:val="center"/>
      </w:pPr>
      <w:r w:rsidRPr="00950442">
        <w:rPr>
          <w:b/>
          <w:sz w:val="28"/>
        </w:rPr>
        <w:t>CONTRACT DE ÎNCHIRIERE SPAȚIU</w:t>
      </w:r>
      <w:r w:rsidRPr="00950442">
        <w:rPr>
          <w:b/>
          <w:sz w:val="28"/>
        </w:rPr>
        <w:br/>
      </w:r>
      <w:r w:rsidRPr="00950442">
        <w:rPr>
          <w:b/>
          <w:sz w:val="24"/>
        </w:rPr>
        <w:t>pentru desfășurarea activităților Serviciului de Salubrizare al Comunei Tărlungeni</w:t>
      </w:r>
    </w:p>
    <w:p w14:paraId="78460242" w14:textId="77777777" w:rsidR="00B57025" w:rsidRPr="00950442" w:rsidRDefault="00B57025" w:rsidP="00B57025">
      <w:pPr>
        <w:jc w:val="center"/>
      </w:pPr>
      <w:r w:rsidRPr="00950442">
        <w:rPr>
          <w:i/>
        </w:rPr>
        <w:t>Model anexă la proiectul de hotărâre a Consiliului Local</w:t>
      </w:r>
    </w:p>
    <w:p w14:paraId="78460243" w14:textId="77777777" w:rsidR="00B57025" w:rsidRPr="00950442" w:rsidRDefault="00B57025" w:rsidP="00B57025">
      <w:pPr>
        <w:spacing w:after="120" w:line="252" w:lineRule="auto"/>
      </w:pPr>
      <w:r w:rsidRPr="00950442">
        <w:t>Încheiat astăzi, data de [●], la [●], între:</w:t>
      </w:r>
    </w:p>
    <w:p w14:paraId="78460244" w14:textId="77777777" w:rsidR="00B57025" w:rsidRPr="00950442" w:rsidRDefault="00B57025" w:rsidP="00B57025">
      <w:pPr>
        <w:spacing w:before="140" w:after="60"/>
      </w:pPr>
      <w:r w:rsidRPr="00950442">
        <w:rPr>
          <w:b/>
          <w:sz w:val="24"/>
        </w:rPr>
        <w:t>1. PĂRȚILE CONTRACTANTE</w:t>
      </w:r>
    </w:p>
    <w:p w14:paraId="78460245" w14:textId="77777777" w:rsidR="00B57025" w:rsidRPr="00950442" w:rsidRDefault="00B57025" w:rsidP="00B57025">
      <w:pPr>
        <w:spacing w:after="60" w:line="252" w:lineRule="auto"/>
      </w:pPr>
      <w:r w:rsidRPr="00950442">
        <w:t>1.1. [●], cu sediul în [●], identificată prin [CUI/CNP] [●], reprezentată legal prin [●], în calitate de proprietar/administrator al spațiului descris mai jos, denumită în continuare Locatorul,</w:t>
      </w:r>
    </w:p>
    <w:p w14:paraId="78460246" w14:textId="77777777" w:rsidR="00B57025" w:rsidRPr="00950442" w:rsidRDefault="00B57025" w:rsidP="00B57025">
      <w:pPr>
        <w:spacing w:after="60" w:line="252" w:lineRule="auto"/>
      </w:pPr>
      <w:r w:rsidRPr="00950442">
        <w:t>și</w:t>
      </w:r>
    </w:p>
    <w:p w14:paraId="78460247" w14:textId="77777777" w:rsidR="00B57025" w:rsidRPr="00950442" w:rsidRDefault="00B57025" w:rsidP="00B57025">
      <w:pPr>
        <w:spacing w:after="60" w:line="252" w:lineRule="auto"/>
      </w:pPr>
      <w:r w:rsidRPr="00950442">
        <w:t xml:space="preserve">1.2. COMUNA TĂRLUNGENI, unitate administrativ-teritorială cu personalitate juridică, având CUI 4777140, cu sediul în sat Tărlungeni, str. Zizinului nr. 2, comuna Tărlungeni, județul Brașov, cod poștal 507220, reprezentată legal prin Primar </w:t>
      </w:r>
      <w:r w:rsidRPr="00950442">
        <w:rPr>
          <w:b/>
        </w:rPr>
        <w:t>BESCHEA SEVERIUS-FLORIN</w:t>
      </w:r>
      <w:r w:rsidRPr="00950442">
        <w:t>, în calitate de Locatar.</w:t>
      </w:r>
    </w:p>
    <w:p w14:paraId="78460248" w14:textId="77777777" w:rsidR="00B57025" w:rsidRPr="00950442" w:rsidRDefault="00B57025" w:rsidP="00B57025">
      <w:pPr>
        <w:spacing w:after="60" w:line="252" w:lineRule="auto"/>
      </w:pPr>
      <w:r w:rsidRPr="00950442">
        <w:t>denumite împreună Părțile și separat Partea.</w:t>
      </w:r>
    </w:p>
    <w:p w14:paraId="78460249" w14:textId="77777777" w:rsidR="00B57025" w:rsidRPr="00950442" w:rsidRDefault="00B57025" w:rsidP="00B57025">
      <w:pPr>
        <w:spacing w:after="60" w:line="252" w:lineRule="auto"/>
      </w:pPr>
      <w:r w:rsidRPr="00950442">
        <w:t>1.3. Prezentul contract se încheie în temeiul Hotărârii Consiliului Local al Comunei Tărlungeni nr. [●]/[●], al documentelor de fundamentare aprobate și al dispozițiilor legale aplicabile.</w:t>
      </w:r>
    </w:p>
    <w:p w14:paraId="7846024A" w14:textId="77777777" w:rsidR="00B57025" w:rsidRPr="00950442" w:rsidRDefault="00B57025" w:rsidP="00950442">
      <w:pPr>
        <w:spacing w:before="140" w:after="60"/>
        <w:jc w:val="both"/>
      </w:pPr>
      <w:r w:rsidRPr="00950442">
        <w:rPr>
          <w:b/>
          <w:sz w:val="24"/>
        </w:rPr>
        <w:t>2. OBIECTUL CONTRACTULUI ȘI DESTINAȚIA SPAȚIULUI</w:t>
      </w:r>
    </w:p>
    <w:p w14:paraId="7846024B" w14:textId="417DF500" w:rsidR="00B57025" w:rsidRPr="00950442" w:rsidRDefault="00B57025" w:rsidP="00950442">
      <w:pPr>
        <w:spacing w:after="60" w:line="252" w:lineRule="auto"/>
        <w:jc w:val="both"/>
      </w:pPr>
      <w:r w:rsidRPr="00950442">
        <w:t xml:space="preserve">2.1. Locatorul transmite Locatarului, iar Locatarul primește în folosință temporară, în schimbul chiriei convenite, spațiul/imobilul situat în [●], </w:t>
      </w:r>
      <w:r w:rsidR="008D5CA1">
        <w:t>[localitatea]</w:t>
      </w:r>
      <w:r w:rsidRPr="00950442">
        <w:t>, județul Brașov, compus din [teren/platformă/hala/construcții/anexe] în suprafață de [●] mp, identificat prin cartea funciară nr. [●], nr. cadastral/topografic [●], împreună cu toate accesoriile, utilitățile, căile de acces și amenajările existente, denumit în continuare Spațiul.</w:t>
      </w:r>
    </w:p>
    <w:p w14:paraId="7846024C" w14:textId="77777777" w:rsidR="00B57025" w:rsidRPr="00950442" w:rsidRDefault="00B57025" w:rsidP="00950442">
      <w:pPr>
        <w:spacing w:after="60" w:line="252" w:lineRule="auto"/>
        <w:jc w:val="both"/>
      </w:pPr>
      <w:r w:rsidRPr="00950442">
        <w:t>2.2. Destinația Spațiului este una operațională, expresă și esențială pentru Locatar, acesta urmând să utilizeze Spațiul pentru desfășurarea activităților specifice Serviciului de Salubrizare al Comunei Tărlungeni, inclusiv pentru relocarea parcului auto, parcarea, gararea, manevrarea și supravegherea autovehiculelor și utilajelor, verificarea tehnică, întreținerea curentă și intervențiile minore asupra autovehiculelor și utilajelor, depozitarea pieselor, consumabilelor, echipamentelor, materialelor și altor bunuri necesare activității serviciului, precum și pentru activități administrative și logistice conexe.</w:t>
      </w:r>
    </w:p>
    <w:p w14:paraId="7846024D" w14:textId="77777777" w:rsidR="00B57025" w:rsidRPr="00950442" w:rsidRDefault="00B57025" w:rsidP="00950442">
      <w:pPr>
        <w:spacing w:after="60" w:line="252" w:lineRule="auto"/>
        <w:jc w:val="both"/>
      </w:pPr>
      <w:r w:rsidRPr="00950442">
        <w:t xml:space="preserve">2.3. Părțile convin expres că Spațiul este destinat și poate fi utilizat de Locatar pentru activități conexe gestionării deșeurilor, inclusiv, după caz, pentru colectare separată, recepție, evidență, cântărire, descărcare, sortare, depozitare temporară, pregătire pentru predare/transport, predare către operatori autorizați și valorificare a materialelor reciclabile sau a altor fracții de deșeuri gestionate în cadrul serviciului, precum și pentru amplasarea de containere, </w:t>
      </w:r>
      <w:proofErr w:type="spellStart"/>
      <w:r w:rsidRPr="00950442">
        <w:t>recipienți</w:t>
      </w:r>
      <w:proofErr w:type="spellEnd"/>
      <w:r w:rsidRPr="00950442">
        <w:t>, echipamente, zone delimitate și dotări necesare acestor activități.</w:t>
      </w:r>
    </w:p>
    <w:p w14:paraId="7846024E" w14:textId="77777777" w:rsidR="00B57025" w:rsidRPr="00950442" w:rsidRDefault="00B57025" w:rsidP="00950442">
      <w:pPr>
        <w:spacing w:after="60" w:line="252" w:lineRule="auto"/>
        <w:jc w:val="both"/>
      </w:pPr>
      <w:r w:rsidRPr="00950442">
        <w:t>2.4. Locatorul declară că a luat cunoștință de destinația Spațiului prevăzută la art. 2.2 și 2.3, o acceptă în mod expres și nu va putea invoca ulterior necunoașterea, caracterul impropriu sau neacceptarea acestei destinații, cu excepția cazului în care Locatarul folosește Spațiul pentru activități străine de cele prevăzute în prezentul contract.</w:t>
      </w:r>
    </w:p>
    <w:p w14:paraId="7846024F" w14:textId="77777777" w:rsidR="00B57025" w:rsidRPr="00950442" w:rsidRDefault="00B57025" w:rsidP="00950442">
      <w:pPr>
        <w:spacing w:after="60" w:line="252" w:lineRule="auto"/>
        <w:jc w:val="both"/>
      </w:pPr>
      <w:r w:rsidRPr="00950442">
        <w:t>2.5. Locatarul va desfășura activitățile prevăzute la art. 2.2 și 2.3 cu respectarea legislației aplicabile, a normelor de protecție a mediului, PSI, sănătate și securitate în muncă, precum și cu obținerea avizelor, acordurilor și autorizațiilor necesare activităților efectiv desfășurate, fără ca această obligație să afecteze destinația contractuală convenită de Părți.</w:t>
      </w:r>
    </w:p>
    <w:p w14:paraId="78460250" w14:textId="77777777" w:rsidR="00B57025" w:rsidRPr="00950442" w:rsidRDefault="00B57025" w:rsidP="00950442">
      <w:pPr>
        <w:spacing w:after="60" w:line="252" w:lineRule="auto"/>
        <w:jc w:val="both"/>
      </w:pPr>
      <w:r w:rsidRPr="00950442">
        <w:t>2.6. Descrierea detaliată a Spațiului, starea acestuia la predare, dotările existente, utilitățile, accesul, împrejmuirile, platformele, construcțiile și eventualele neconformități se vor consemna într-un proces-verbal de predare-primire, care constituie Anexa nr. 1 la prezentul contract.</w:t>
      </w:r>
    </w:p>
    <w:p w14:paraId="77755D59" w14:textId="77777777" w:rsidR="00950442" w:rsidRDefault="00950442" w:rsidP="00950442">
      <w:pPr>
        <w:spacing w:before="140" w:after="60"/>
        <w:jc w:val="both"/>
        <w:rPr>
          <w:b/>
          <w:sz w:val="24"/>
        </w:rPr>
      </w:pPr>
    </w:p>
    <w:p w14:paraId="2D405F62" w14:textId="77777777" w:rsidR="00950442" w:rsidRDefault="00950442" w:rsidP="00950442">
      <w:pPr>
        <w:spacing w:before="140" w:after="60"/>
        <w:jc w:val="both"/>
        <w:rPr>
          <w:b/>
          <w:sz w:val="24"/>
        </w:rPr>
      </w:pPr>
    </w:p>
    <w:p w14:paraId="78460251" w14:textId="6C8B0B60" w:rsidR="00B57025" w:rsidRPr="00950442" w:rsidRDefault="00B57025" w:rsidP="00950442">
      <w:pPr>
        <w:spacing w:before="140" w:after="60"/>
        <w:jc w:val="both"/>
      </w:pPr>
      <w:r w:rsidRPr="00950442">
        <w:rPr>
          <w:b/>
          <w:sz w:val="24"/>
        </w:rPr>
        <w:t>3. DURATA CONTRACTULUI</w:t>
      </w:r>
    </w:p>
    <w:p w14:paraId="78460252" w14:textId="77777777" w:rsidR="00B57025" w:rsidRPr="00950442" w:rsidRDefault="00B57025" w:rsidP="00950442">
      <w:pPr>
        <w:spacing w:after="60" w:line="252" w:lineRule="auto"/>
        <w:jc w:val="both"/>
      </w:pPr>
      <w:r w:rsidRPr="00950442">
        <w:lastRenderedPageBreak/>
        <w:t>3.1. Contractul se încheie pe o durată de [●] ani, începând cu data semnării procesului-verbal de predare-primire, cu posibilitatea prelungirii prin act adițional, în condițiile legii și ale hotărârilor autorităților competente.</w:t>
      </w:r>
    </w:p>
    <w:p w14:paraId="78460253" w14:textId="77777777" w:rsidR="00B57025" w:rsidRPr="00950442" w:rsidRDefault="00B57025" w:rsidP="00950442">
      <w:pPr>
        <w:jc w:val="both"/>
        <w:rPr>
          <w:color w:val="000000" w:themeColor="text1"/>
        </w:rPr>
      </w:pPr>
      <w:r w:rsidRPr="00950442">
        <w:rPr>
          <w:color w:val="000000" w:themeColor="text1"/>
        </w:rPr>
        <w:t>3.1¹. În cazul prelungirii duratei contractului, Părțile vor analiza, anterior semnării actului adițional de prelungire, dacă nivelul chiriei rămâne corespunzător condițiilor economice și nivelului practicat pe piața locală pentru spații/imobile similare ca destinație, suprafață, amplasament, dotări și utilități.</w:t>
      </w:r>
    </w:p>
    <w:p w14:paraId="78460254" w14:textId="77777777" w:rsidR="00B57025" w:rsidRPr="00950442" w:rsidRDefault="00B57025" w:rsidP="00950442">
      <w:pPr>
        <w:jc w:val="both"/>
        <w:rPr>
          <w:color w:val="000000" w:themeColor="text1"/>
        </w:rPr>
      </w:pPr>
      <w:r w:rsidRPr="00950442">
        <w:rPr>
          <w:color w:val="000000" w:themeColor="text1"/>
        </w:rPr>
        <w:t>3.1². Pentru perioada de prelungire, chiria va putea fi menținută la nivelul prevăzut în contract sau va putea fi ajustată, în sensul majorării ori diminuării acesteia, prin acordul Părților, în funcție de evoluția pieței, de caracteristicile Spațiului, de starea acestuia la momentul prelungirii, de utilitatea acestuia pentru activitatea Locatarului, de eventualele amenajări, lucrări, reparații, dotări sau investiții realizate în Spațiu, precum și de existența creditelor bugetare aprobate pentru această destinație.</w:t>
      </w:r>
    </w:p>
    <w:p w14:paraId="78460255" w14:textId="77777777" w:rsidR="00B57025" w:rsidRPr="00950442" w:rsidRDefault="00B57025" w:rsidP="00950442">
      <w:pPr>
        <w:jc w:val="both"/>
        <w:rPr>
          <w:color w:val="000000" w:themeColor="text1"/>
        </w:rPr>
      </w:pPr>
      <w:r w:rsidRPr="00950442">
        <w:rPr>
          <w:color w:val="000000" w:themeColor="text1"/>
        </w:rPr>
        <w:t>3.1³. În situația în care amenajările, lucrările, reparațiile, dotările sau investițiile realizate de Locatar rămân, total sau parțial, în beneficiul Spațiului ori al Locatorului, Părțile vor putea conveni, la prelungirea contractului, menținerea chiriei la același nivel, diminuarea chiriei sau orice altă modalitate legală de reflectare a acestor investiții în condițiile economice ale contractului.</w:t>
      </w:r>
    </w:p>
    <w:p w14:paraId="78460256" w14:textId="77777777" w:rsidR="00B57025" w:rsidRPr="00950442" w:rsidRDefault="00B57025" w:rsidP="00950442">
      <w:pPr>
        <w:jc w:val="both"/>
        <w:rPr>
          <w:color w:val="000000" w:themeColor="text1"/>
        </w:rPr>
      </w:pPr>
      <w:r w:rsidRPr="00950442">
        <w:rPr>
          <w:color w:val="000000" w:themeColor="text1"/>
        </w:rPr>
        <w:t>3.1⁴. Ajustarea chiriei pentru perioada de prelungire nu operează automat și nu poate fi aplicată unilateral de niciuna dintre Părți. Noul cuantum al chiriei, dacă este cazul, se va stabili numai prin act adițional semnat de ambele Părți, cu respectarea aprobărilor legale necesare și a creditelor bugetare aprobate.</w:t>
      </w:r>
    </w:p>
    <w:p w14:paraId="78460257" w14:textId="77777777" w:rsidR="00B57025" w:rsidRPr="00950442" w:rsidRDefault="00B57025" w:rsidP="00950442">
      <w:pPr>
        <w:spacing w:after="60" w:line="252" w:lineRule="auto"/>
        <w:jc w:val="both"/>
      </w:pPr>
      <w:r w:rsidRPr="00950442">
        <w:t>3.2. Predarea Spațiului va avea loc cel târziu la data de [●], pe bază de proces-verbal semnat de ambele Părți.</w:t>
      </w:r>
    </w:p>
    <w:p w14:paraId="78460258" w14:textId="77777777" w:rsidR="00B57025" w:rsidRPr="00950442" w:rsidRDefault="00B57025" w:rsidP="00950442">
      <w:pPr>
        <w:spacing w:after="60" w:line="252" w:lineRule="auto"/>
        <w:jc w:val="both"/>
      </w:pPr>
      <w:r w:rsidRPr="00950442">
        <w:t>3.3. În cazul în care, din motive neimputabile Locatarului, Spațiul nu poate fi predat sau nu poate fi folosit potrivit destinației prevăzute la art. 2, termenul de plată a chiriei se suspendă până la predarea efectivă și utilă a Spațiului.</w:t>
      </w:r>
    </w:p>
    <w:p w14:paraId="78460259" w14:textId="77777777" w:rsidR="00B57025" w:rsidRPr="00950442" w:rsidRDefault="00B57025" w:rsidP="00950442">
      <w:pPr>
        <w:spacing w:before="140" w:after="60"/>
        <w:jc w:val="both"/>
      </w:pPr>
      <w:r w:rsidRPr="00950442">
        <w:rPr>
          <w:b/>
          <w:sz w:val="24"/>
        </w:rPr>
        <w:t>4. CHIRIA, GARANȚIA ȘI MODALITATEA DE PLATĂ</w:t>
      </w:r>
    </w:p>
    <w:p w14:paraId="7846025A" w14:textId="77777777" w:rsidR="00B57025" w:rsidRPr="00950442" w:rsidRDefault="00B57025" w:rsidP="00950442">
      <w:pPr>
        <w:spacing w:after="60" w:line="252" w:lineRule="auto"/>
        <w:jc w:val="both"/>
      </w:pPr>
      <w:r w:rsidRPr="00950442">
        <w:t>4.1. Chiria lunară este de [●] lei/lună, respectiv [●] lei/mp/lună, la care se adaugă TVA, dacă este cazul, conform legislației fiscale aplicabile.</w:t>
      </w:r>
    </w:p>
    <w:p w14:paraId="7846025B" w14:textId="77777777" w:rsidR="00B57025" w:rsidRPr="00950442" w:rsidRDefault="00B57025" w:rsidP="00950442">
      <w:pPr>
        <w:spacing w:after="60" w:line="252" w:lineRule="auto"/>
        <w:jc w:val="both"/>
      </w:pPr>
      <w:r w:rsidRPr="00950442">
        <w:t>4.2. Chiria se achită lunar, prin virament bancar, în contul Locatorului IBAN [●], deschis la [●], până la data de [●] a lunii pentru care se datorează chiria, pe baza facturii/documentului legal emis de Locator.</w:t>
      </w:r>
    </w:p>
    <w:p w14:paraId="7846025C" w14:textId="77777777" w:rsidR="00B57025" w:rsidRPr="00950442" w:rsidRDefault="00B57025" w:rsidP="00950442">
      <w:pPr>
        <w:spacing w:after="60" w:line="252" w:lineRule="auto"/>
        <w:jc w:val="both"/>
      </w:pPr>
      <w:r w:rsidRPr="00950442">
        <w:t>4.3. Plata chiriei se va realiza în limita creditelor bugetare aprobate și cu respectarea regulilor aplicabile cheltuielilor publice. În cazul întârzierii plății din cauze administrative sau bugetare neimputabile Locatarului, Părțile vor depune diligențe pentru clarificarea situației înainte de aplicarea oricăror măsuri de încetare.</w:t>
      </w:r>
    </w:p>
    <w:p w14:paraId="7846025E" w14:textId="3A887405" w:rsidR="00B57025" w:rsidRPr="00950442" w:rsidRDefault="00B57025" w:rsidP="00950442">
      <w:pPr>
        <w:spacing w:after="60" w:line="252" w:lineRule="auto"/>
        <w:jc w:val="both"/>
      </w:pPr>
      <w:r w:rsidRPr="00950442">
        <w:t>4.</w:t>
      </w:r>
      <w:r w:rsidR="00950442">
        <w:t>4</w:t>
      </w:r>
      <w:r w:rsidRPr="00950442">
        <w:t>. Penalitățile de întârziere, dacă sunt stabilite, vor fi de [●]% pe zi de întârziere, fără a putea depăși debitul principal, cu respectarea dispozițiilor legale aplicabile autorităților publice.</w:t>
      </w:r>
    </w:p>
    <w:p w14:paraId="7846025F" w14:textId="77777777" w:rsidR="00B57025" w:rsidRPr="00950442" w:rsidRDefault="00B57025" w:rsidP="00950442">
      <w:pPr>
        <w:spacing w:before="140" w:after="60"/>
        <w:jc w:val="both"/>
      </w:pPr>
      <w:r w:rsidRPr="00950442">
        <w:rPr>
          <w:b/>
          <w:sz w:val="24"/>
        </w:rPr>
        <w:t>5. UTILITĂȚI, CHELTUIELI ȘI TAXE</w:t>
      </w:r>
    </w:p>
    <w:p w14:paraId="78460260" w14:textId="77777777" w:rsidR="00B57025" w:rsidRPr="00950442" w:rsidRDefault="00B57025" w:rsidP="00950442">
      <w:pPr>
        <w:spacing w:after="60" w:line="252" w:lineRule="auto"/>
        <w:jc w:val="both"/>
      </w:pPr>
      <w:r w:rsidRPr="00950442">
        <w:t xml:space="preserve">5.1. Locatarul va suporta contravaloarea utilităților aferente consumului propriu al Spațiului, respectiv energie electrică, apă, canalizare, gaze, salubrizare, internet/telefonie și alte utilități necesare, în baza contractelor directe cu furnizorii sau, până la preluarea acestora, pe bază de </w:t>
      </w:r>
      <w:proofErr w:type="spellStart"/>
      <w:r w:rsidRPr="00950442">
        <w:t>refacturare</w:t>
      </w:r>
      <w:proofErr w:type="spellEnd"/>
      <w:r w:rsidRPr="00950442">
        <w:t>/documente justificative comunicate de Locator.</w:t>
      </w:r>
    </w:p>
    <w:p w14:paraId="78460261" w14:textId="77777777" w:rsidR="00B57025" w:rsidRPr="00950442" w:rsidRDefault="00B57025" w:rsidP="00950442">
      <w:pPr>
        <w:spacing w:after="60" w:line="252" w:lineRule="auto"/>
        <w:jc w:val="both"/>
      </w:pPr>
      <w:r w:rsidRPr="00950442">
        <w:t>5.2. Locatorul va pune la dispoziția Locatarului, la semnarea contractului sau cel târziu la predare, copii ale contractelor existente cu furnizorii de utilități, situația contoarelor, indexurile, facturile restante și orice alte documente necesare preluării/continuării furnizării utilităților.</w:t>
      </w:r>
    </w:p>
    <w:p w14:paraId="78460262" w14:textId="77777777" w:rsidR="00B57025" w:rsidRPr="00950442" w:rsidRDefault="00B57025" w:rsidP="00950442">
      <w:pPr>
        <w:spacing w:after="60" w:line="252" w:lineRule="auto"/>
        <w:jc w:val="both"/>
      </w:pPr>
      <w:r w:rsidRPr="00950442">
        <w:t>5.3. Impozitele și taxele aferente dreptului de proprietate asupra imobilului rămân în sarcina Locatorului, dacă legea nu prevede altfel. Taxele, avizele și costurile generate de activitatea efectivă a Locatarului se suportă de Locatar.</w:t>
      </w:r>
    </w:p>
    <w:p w14:paraId="32F28370" w14:textId="77777777" w:rsidR="00950442" w:rsidRDefault="00950442" w:rsidP="00950442">
      <w:pPr>
        <w:spacing w:before="140" w:after="60"/>
        <w:jc w:val="both"/>
        <w:rPr>
          <w:b/>
          <w:sz w:val="24"/>
        </w:rPr>
      </w:pPr>
    </w:p>
    <w:p w14:paraId="78460263" w14:textId="1FD7C021" w:rsidR="00B57025" w:rsidRPr="00950442" w:rsidRDefault="00B57025" w:rsidP="00950442">
      <w:pPr>
        <w:spacing w:before="140" w:after="60"/>
        <w:jc w:val="both"/>
      </w:pPr>
      <w:r w:rsidRPr="00950442">
        <w:rPr>
          <w:b/>
          <w:sz w:val="24"/>
        </w:rPr>
        <w:t>6. OBLIGAȚIILE LOCATORULUI</w:t>
      </w:r>
    </w:p>
    <w:p w14:paraId="78460264" w14:textId="77777777" w:rsidR="00B57025" w:rsidRPr="00950442" w:rsidRDefault="00B57025" w:rsidP="00950442">
      <w:pPr>
        <w:spacing w:after="60" w:line="252" w:lineRule="auto"/>
        <w:jc w:val="both"/>
      </w:pPr>
      <w:r w:rsidRPr="00950442">
        <w:lastRenderedPageBreak/>
        <w:t>6.1. Locatorul se obligă:</w:t>
      </w:r>
    </w:p>
    <w:p w14:paraId="78460265" w14:textId="77777777" w:rsidR="00B57025" w:rsidRPr="00950442" w:rsidRDefault="00B57025" w:rsidP="00950442">
      <w:pPr>
        <w:spacing w:after="60" w:line="252" w:lineRule="auto"/>
        <w:jc w:val="both"/>
      </w:pPr>
      <w:r w:rsidRPr="00950442">
        <w:t>a) să predea Spațiul liber de orice persoane sau bunuri care ar împiedica folosirea conform destinației contractuale;</w:t>
      </w:r>
    </w:p>
    <w:p w14:paraId="78460266" w14:textId="77777777" w:rsidR="00B57025" w:rsidRPr="00950442" w:rsidRDefault="00B57025" w:rsidP="00950442">
      <w:pPr>
        <w:spacing w:after="60" w:line="252" w:lineRule="auto"/>
        <w:jc w:val="both"/>
      </w:pPr>
      <w:r w:rsidRPr="00950442">
        <w:t xml:space="preserve">   - să asigure Locatarului folosința continuă, utilă și netulburată a Spațiului pe toată durata contractului;</w:t>
      </w:r>
    </w:p>
    <w:p w14:paraId="78460267" w14:textId="77777777" w:rsidR="00B57025" w:rsidRPr="00950442" w:rsidRDefault="00B57025" w:rsidP="00950442">
      <w:pPr>
        <w:spacing w:after="60" w:line="252" w:lineRule="auto"/>
        <w:jc w:val="both"/>
      </w:pPr>
      <w:r w:rsidRPr="00950442">
        <w:t xml:space="preserve">   - să garanteze că are dreptul de a închiria Spațiul și că nu există litigii, sarcini, interdicții, limitări sau situații juridice care să împiedice utilizarea acestuia conform art. 2;</w:t>
      </w:r>
    </w:p>
    <w:p w14:paraId="78460268" w14:textId="77777777" w:rsidR="00B57025" w:rsidRPr="00950442" w:rsidRDefault="00B57025" w:rsidP="00950442">
      <w:pPr>
        <w:spacing w:after="60" w:line="252" w:lineRule="auto"/>
        <w:jc w:val="both"/>
      </w:pPr>
      <w:r w:rsidRPr="00950442">
        <w:t xml:space="preserve">   - să nu împiedice accesul autovehiculelor, utilajelor, personalului, colaboratorilor, prestatorilor, operatorilor autorizați și organelor de control în Spațiu, în măsura necesară activităților Locatarului;</w:t>
      </w:r>
    </w:p>
    <w:p w14:paraId="78460269" w14:textId="77777777" w:rsidR="00B57025" w:rsidRPr="00950442" w:rsidRDefault="00B57025" w:rsidP="00950442">
      <w:pPr>
        <w:spacing w:after="60" w:line="252" w:lineRule="auto"/>
        <w:jc w:val="both"/>
      </w:pPr>
      <w:r w:rsidRPr="00950442">
        <w:t xml:space="preserve">   - să permită amplasarea de indicatoare, marcaje, containere, </w:t>
      </w:r>
      <w:proofErr w:type="spellStart"/>
      <w:r w:rsidRPr="00950442">
        <w:t>recipienți</w:t>
      </w:r>
      <w:proofErr w:type="spellEnd"/>
      <w:r w:rsidRPr="00950442">
        <w:t>, echipamente, mijloace de supraveghere, dotări tehnice și administrative necesare activității Locatarului, cu respectarea legii;</w:t>
      </w:r>
    </w:p>
    <w:p w14:paraId="7846026A" w14:textId="77777777" w:rsidR="00B57025" w:rsidRPr="00950442" w:rsidRDefault="00B57025" w:rsidP="00950442">
      <w:pPr>
        <w:spacing w:after="60" w:line="252" w:lineRule="auto"/>
        <w:jc w:val="both"/>
      </w:pPr>
      <w:r w:rsidRPr="00950442">
        <w:t xml:space="preserve">   - să își exprime acordul, în forma solicitată de autorități, pentru obținerea de către Locatar a avizelor, autorizațiilor și acordurilor necesare folosinței și activităților prevăzute la art. 2;</w:t>
      </w:r>
    </w:p>
    <w:p w14:paraId="7846026B" w14:textId="77777777" w:rsidR="00B57025" w:rsidRPr="00950442" w:rsidRDefault="00B57025" w:rsidP="00950442">
      <w:pPr>
        <w:spacing w:after="60" w:line="252" w:lineRule="auto"/>
        <w:jc w:val="both"/>
      </w:pPr>
      <w:r w:rsidRPr="00950442">
        <w:t xml:space="preserve">   - să pună la dispoziția Locatarului documentele pe care le deține și care sunt necesare pentru autorizare, avizare, racordare la utilități, amenajare, funcționare sau control;</w:t>
      </w:r>
    </w:p>
    <w:p w14:paraId="7846026C" w14:textId="77777777" w:rsidR="00B57025" w:rsidRPr="00950442" w:rsidRDefault="00B57025" w:rsidP="00950442">
      <w:pPr>
        <w:spacing w:after="60" w:line="252" w:lineRule="auto"/>
        <w:jc w:val="both"/>
      </w:pPr>
      <w:r w:rsidRPr="00950442">
        <w:t xml:space="preserve">   - să execute reparațiile care îi revin potrivit legii și prezentului contract, în special cele privind structura, acoperișul, împrejmuirile, accesul, instalațiile principale și elementele care nu sunt afectate de folosința curentă a Locatarului;</w:t>
      </w:r>
    </w:p>
    <w:p w14:paraId="7846026D" w14:textId="77777777" w:rsidR="00B57025" w:rsidRPr="00950442" w:rsidRDefault="00B57025" w:rsidP="00950442">
      <w:pPr>
        <w:spacing w:after="60" w:line="252" w:lineRule="auto"/>
        <w:jc w:val="both"/>
      </w:pPr>
      <w:r w:rsidRPr="00950442">
        <w:t xml:space="preserve">   - să nu înstrăineze, greveze sau transmită folosința Spațiului către terți în mod care ar afecta drepturile Locatarului, fără informarea prealabilă a acestuia.</w:t>
      </w:r>
    </w:p>
    <w:p w14:paraId="1FDD8693" w14:textId="77777777" w:rsidR="00950442" w:rsidRDefault="00950442" w:rsidP="00950442">
      <w:pPr>
        <w:spacing w:before="140" w:after="60"/>
        <w:jc w:val="both"/>
        <w:rPr>
          <w:b/>
          <w:sz w:val="24"/>
        </w:rPr>
      </w:pPr>
    </w:p>
    <w:p w14:paraId="7846026E" w14:textId="1CA9242D" w:rsidR="00B57025" w:rsidRPr="00950442" w:rsidRDefault="00B57025" w:rsidP="00950442">
      <w:pPr>
        <w:spacing w:before="140" w:after="60"/>
        <w:jc w:val="both"/>
      </w:pPr>
      <w:r w:rsidRPr="00950442">
        <w:rPr>
          <w:b/>
          <w:sz w:val="24"/>
        </w:rPr>
        <w:t>7. OBLIGAȚIILE LOCATARULUI</w:t>
      </w:r>
    </w:p>
    <w:p w14:paraId="7846026F" w14:textId="77777777" w:rsidR="00B57025" w:rsidRPr="00950442" w:rsidRDefault="00B57025" w:rsidP="00950442">
      <w:pPr>
        <w:spacing w:after="60" w:line="252" w:lineRule="auto"/>
        <w:jc w:val="both"/>
      </w:pPr>
      <w:r w:rsidRPr="00950442">
        <w:t>7.1. Locatarul se obligă:</w:t>
      </w:r>
    </w:p>
    <w:p w14:paraId="78460270" w14:textId="77777777" w:rsidR="00B57025" w:rsidRPr="00950442" w:rsidRDefault="00B57025" w:rsidP="00950442">
      <w:pPr>
        <w:spacing w:after="60" w:line="252" w:lineRule="auto"/>
        <w:jc w:val="both"/>
      </w:pPr>
      <w:r w:rsidRPr="00950442">
        <w:t>a) să preia Spațiul la termenul convenit și să îl folosească potrivit destinației prevăzute la art. 2;</w:t>
      </w:r>
    </w:p>
    <w:p w14:paraId="78460271" w14:textId="77777777" w:rsidR="00B57025" w:rsidRPr="00950442" w:rsidRDefault="00B57025" w:rsidP="00950442">
      <w:pPr>
        <w:spacing w:after="60" w:line="252" w:lineRule="auto"/>
        <w:jc w:val="both"/>
      </w:pPr>
      <w:r w:rsidRPr="00950442">
        <w:t xml:space="preserve">   - să achite chiria și utilitățile în condițiile prezentului contract;</w:t>
      </w:r>
    </w:p>
    <w:p w14:paraId="78460272" w14:textId="77777777" w:rsidR="00B57025" w:rsidRPr="00950442" w:rsidRDefault="00B57025" w:rsidP="00950442">
      <w:pPr>
        <w:spacing w:after="60" w:line="252" w:lineRule="auto"/>
        <w:jc w:val="both"/>
      </w:pPr>
      <w:r w:rsidRPr="00950442">
        <w:t xml:space="preserve">   - să întrețină Spațiul în stare corespunzătoare folosinței convenite și să efectueze reparațiile curente determinate de utilizarea normală;</w:t>
      </w:r>
    </w:p>
    <w:p w14:paraId="78460273" w14:textId="77777777" w:rsidR="00B57025" w:rsidRPr="00950442" w:rsidRDefault="00B57025" w:rsidP="00950442">
      <w:pPr>
        <w:spacing w:after="60" w:line="252" w:lineRule="auto"/>
        <w:jc w:val="both"/>
      </w:pPr>
      <w:r w:rsidRPr="00950442">
        <w:t xml:space="preserve">   - să organizeze fluxurile de acces, parcare, garare, manevrare, depozitare, intervenții tehnice și activități conexe deșeurilor astfel încât să reducă riscurile operaționale și de mediu;</w:t>
      </w:r>
    </w:p>
    <w:p w14:paraId="78460274" w14:textId="77777777" w:rsidR="00B57025" w:rsidRPr="00950442" w:rsidRDefault="00B57025" w:rsidP="00950442">
      <w:pPr>
        <w:spacing w:after="60" w:line="252" w:lineRule="auto"/>
        <w:jc w:val="both"/>
      </w:pPr>
      <w:r w:rsidRPr="00950442">
        <w:t xml:space="preserve">   - să obțină, în măsura în care sunt necesare pentru activitățile efectiv desfășurate, avizele, acordurile și autorizațiile impuse de lege;</w:t>
      </w:r>
    </w:p>
    <w:p w14:paraId="78460275" w14:textId="77777777" w:rsidR="00B57025" w:rsidRPr="00950442" w:rsidRDefault="00B57025" w:rsidP="00950442">
      <w:pPr>
        <w:spacing w:after="60" w:line="252" w:lineRule="auto"/>
        <w:jc w:val="both"/>
      </w:pPr>
      <w:r w:rsidRPr="00950442">
        <w:t xml:space="preserve">   - să respecte normele de protecție a mediului, PSI, sănătate și securitate în muncă, igienă, ordine publică și bună vecinătate;</w:t>
      </w:r>
    </w:p>
    <w:p w14:paraId="78460276" w14:textId="77777777" w:rsidR="00B57025" w:rsidRPr="00950442" w:rsidRDefault="00B57025" w:rsidP="00950442">
      <w:pPr>
        <w:spacing w:after="60" w:line="252" w:lineRule="auto"/>
        <w:jc w:val="both"/>
      </w:pPr>
      <w:r w:rsidRPr="00950442">
        <w:t xml:space="preserve">   - să permită accesul Locatorului în Spațiu, cu notificare prealabilă rezonabilă, pentru verificări justificate, cu excepția situațiilor urgente;</w:t>
      </w:r>
    </w:p>
    <w:p w14:paraId="78460277" w14:textId="77777777" w:rsidR="00B57025" w:rsidRPr="00950442" w:rsidRDefault="00B57025" w:rsidP="00950442">
      <w:pPr>
        <w:spacing w:after="60" w:line="252" w:lineRule="auto"/>
        <w:jc w:val="both"/>
      </w:pPr>
      <w:r w:rsidRPr="00950442">
        <w:t xml:space="preserve">   - să nu aducă modificări structurale Spațiului fără acordul scris al Locatorului, cu excepția lucrărilor urgente necesare pentru prevenirea unor pagube iminente;</w:t>
      </w:r>
    </w:p>
    <w:p w14:paraId="78460278" w14:textId="77777777" w:rsidR="00B57025" w:rsidRPr="00950442" w:rsidRDefault="00B57025" w:rsidP="00950442">
      <w:pPr>
        <w:spacing w:after="60" w:line="252" w:lineRule="auto"/>
        <w:jc w:val="both"/>
      </w:pPr>
      <w:r w:rsidRPr="00950442">
        <w:t xml:space="preserve">   - să restituie Spațiul la încetarea contractului, ținând cont de uzura normală și de amenajările acceptate de Părți.</w:t>
      </w:r>
    </w:p>
    <w:p w14:paraId="2CBC8973" w14:textId="77777777" w:rsidR="00950442" w:rsidRDefault="00950442" w:rsidP="00950442">
      <w:pPr>
        <w:spacing w:before="140" w:after="60"/>
        <w:jc w:val="both"/>
        <w:rPr>
          <w:b/>
          <w:sz w:val="24"/>
        </w:rPr>
      </w:pPr>
    </w:p>
    <w:p w14:paraId="78460279" w14:textId="10808009" w:rsidR="00B57025" w:rsidRPr="00950442" w:rsidRDefault="00B57025" w:rsidP="00950442">
      <w:pPr>
        <w:spacing w:before="140" w:after="60"/>
        <w:jc w:val="both"/>
      </w:pPr>
      <w:r w:rsidRPr="00950442">
        <w:rPr>
          <w:b/>
          <w:sz w:val="24"/>
        </w:rPr>
        <w:t>8. AMENAJĂRI, LUCRĂRI ȘI DOTĂRI</w:t>
      </w:r>
    </w:p>
    <w:p w14:paraId="7846027A" w14:textId="77777777" w:rsidR="00B57025" w:rsidRPr="00950442" w:rsidRDefault="00B57025" w:rsidP="00950442">
      <w:pPr>
        <w:spacing w:after="60" w:line="252" w:lineRule="auto"/>
        <w:jc w:val="both"/>
      </w:pPr>
      <w:r w:rsidRPr="00950442">
        <w:t xml:space="preserve">8.1. Pentru realizarea destinației contractuale, Locatarul poate amenaja Spațiul prin lucrări și dotări specifice, inclusiv delimitări funcționale, marcaje, platformă betonată sau reparații ale platformei existente, împrejmuire, porți, control acces, iluminat, sistem de supraveghere, zonă acoperită, containere, </w:t>
      </w:r>
      <w:proofErr w:type="spellStart"/>
      <w:r w:rsidRPr="00950442">
        <w:t>recipienți</w:t>
      </w:r>
      <w:proofErr w:type="spellEnd"/>
      <w:r w:rsidRPr="00950442">
        <w:t>, rafturi, vestiare, spații pentru personal, spații administrative, instalații pentru colectarea apelor pluviale și alte dotări necesare desfășurării activităților prevăzute la art. 2.</w:t>
      </w:r>
    </w:p>
    <w:p w14:paraId="7846027B" w14:textId="77777777" w:rsidR="00B57025" w:rsidRPr="00950442" w:rsidRDefault="00B57025" w:rsidP="00950442">
      <w:pPr>
        <w:spacing w:after="60" w:line="252" w:lineRule="auto"/>
        <w:jc w:val="both"/>
      </w:pPr>
      <w:r w:rsidRPr="00950442">
        <w:lastRenderedPageBreak/>
        <w:t>8.2. Lucrările care necesită autorizație de construire, aviz sau acord prealabil se vor executa numai după obținerea documentelor legale necesare. Locatorul se obligă să semneze documentele și acordurile necesare obținerii acestora, în măsura în care nu îi sunt încălcate drepturile legitime.</w:t>
      </w:r>
    </w:p>
    <w:p w14:paraId="7846027C" w14:textId="77777777" w:rsidR="00B57025" w:rsidRPr="00950442" w:rsidRDefault="00B57025" w:rsidP="00950442">
      <w:pPr>
        <w:spacing w:after="60" w:line="252" w:lineRule="auto"/>
        <w:jc w:val="both"/>
      </w:pPr>
      <w:r w:rsidRPr="00950442">
        <w:t>8.3. Amenajările nedetașabile realizate de Locatar vor rămâne în beneficiul Spațiului la încetarea contractului, dacă Părțile nu convin altfel prin act adițional. Dotările mobile, utilajele, containerele, echipamentele și bunurile achiziționate de Locatar rămân proprietatea acestuia și vor putea fi ridicate la încetarea contractului.</w:t>
      </w:r>
    </w:p>
    <w:p w14:paraId="732EDEA6" w14:textId="77777777" w:rsidR="00950442" w:rsidRDefault="00950442" w:rsidP="00950442">
      <w:pPr>
        <w:spacing w:before="140" w:after="60"/>
        <w:jc w:val="both"/>
        <w:rPr>
          <w:b/>
          <w:sz w:val="24"/>
        </w:rPr>
      </w:pPr>
    </w:p>
    <w:p w14:paraId="7846027D" w14:textId="57F1D2BF" w:rsidR="00B57025" w:rsidRPr="00950442" w:rsidRDefault="00B57025" w:rsidP="00950442">
      <w:pPr>
        <w:spacing w:before="140" w:after="60"/>
        <w:jc w:val="both"/>
      </w:pPr>
      <w:r w:rsidRPr="00950442">
        <w:rPr>
          <w:b/>
          <w:sz w:val="24"/>
        </w:rPr>
        <w:t>9. PROTECȚIA MEDIULUI, DEȘEURI, PSI ȘI SSM</w:t>
      </w:r>
    </w:p>
    <w:p w14:paraId="7846027E" w14:textId="77777777" w:rsidR="00B57025" w:rsidRPr="00950442" w:rsidRDefault="00B57025" w:rsidP="00950442">
      <w:pPr>
        <w:spacing w:after="60" w:line="252" w:lineRule="auto"/>
        <w:jc w:val="both"/>
      </w:pPr>
      <w:r w:rsidRPr="00950442">
        <w:t>9.1. Locatarul va organiza activitățile conexe gestionării deșeurilor numai în spațiile delimitate și cu respectarea normelor legale aplicabile, urmărind prevenirea poluării, protecția solului și apelor, menținerea curățeniei și trasabilitatea fluxurilor gestionate.</w:t>
      </w:r>
    </w:p>
    <w:p w14:paraId="7846027F" w14:textId="77777777" w:rsidR="00B57025" w:rsidRPr="00950442" w:rsidRDefault="00B57025" w:rsidP="00950442">
      <w:pPr>
        <w:spacing w:after="60" w:line="252" w:lineRule="auto"/>
        <w:jc w:val="both"/>
      </w:pPr>
      <w:r w:rsidRPr="00950442">
        <w:t xml:space="preserve">9.2. Activitățile de colectare separată, recepție, sortare, depozitare temporară, pregătire pentru predare și predare a materialelor reciclabile/deșeurilor se vor desfășura în condiții controlate, în </w:t>
      </w:r>
      <w:proofErr w:type="spellStart"/>
      <w:r w:rsidRPr="00950442">
        <w:t>recipienți</w:t>
      </w:r>
      <w:proofErr w:type="spellEnd"/>
      <w:r w:rsidRPr="00950442">
        <w:t>, containere sau zone corespunzător delimitate, astfel încât să nu fie afectate vecinătățile, mediul sau siguranța persoanelor.</w:t>
      </w:r>
    </w:p>
    <w:p w14:paraId="78460280" w14:textId="77777777" w:rsidR="00B57025" w:rsidRPr="00950442" w:rsidRDefault="00B57025" w:rsidP="00950442">
      <w:pPr>
        <w:spacing w:after="60" w:line="252" w:lineRule="auto"/>
        <w:jc w:val="both"/>
      </w:pPr>
      <w:r w:rsidRPr="00950442">
        <w:t>9.3. Locatarul răspunde pentru respectarea obligațiilor legale privind deșeurile generate sau gestionate prin activitatea proprie, precum și pentru instruirea personalului propriu. Locatorul răspunde pentru situațiile de contaminare, vicii ascunse sau neconformități existente anterior predării, dacă acestea nu au fost cunoscute și acceptate de Locatar.</w:t>
      </w:r>
    </w:p>
    <w:p w14:paraId="3E9F0B65" w14:textId="77777777" w:rsidR="00950442" w:rsidRDefault="00950442" w:rsidP="00950442">
      <w:pPr>
        <w:spacing w:before="140" w:after="60"/>
        <w:jc w:val="both"/>
        <w:rPr>
          <w:b/>
          <w:sz w:val="24"/>
        </w:rPr>
      </w:pPr>
    </w:p>
    <w:p w14:paraId="78460281" w14:textId="68206A68" w:rsidR="00B57025" w:rsidRPr="00950442" w:rsidRDefault="00B57025" w:rsidP="00950442">
      <w:pPr>
        <w:spacing w:before="140" w:after="60"/>
        <w:jc w:val="both"/>
      </w:pPr>
      <w:r w:rsidRPr="00950442">
        <w:rPr>
          <w:b/>
          <w:sz w:val="24"/>
        </w:rPr>
        <w:t>10. SUBÎNCHIRIEREA ȘI CESIUNEA</w:t>
      </w:r>
    </w:p>
    <w:p w14:paraId="78460282" w14:textId="77777777" w:rsidR="00B57025" w:rsidRPr="00950442" w:rsidRDefault="00B57025" w:rsidP="00950442">
      <w:pPr>
        <w:spacing w:after="60" w:line="252" w:lineRule="auto"/>
        <w:jc w:val="both"/>
      </w:pPr>
      <w:r w:rsidRPr="00950442">
        <w:t>10.1. Locatarul nu poate subînchiria Spațiul și nu poate cesiona contractul fără acordul scris prealabil al Locatorului și fără aprobările autorităților competente, dacă sunt necesare.</w:t>
      </w:r>
    </w:p>
    <w:p w14:paraId="78460283" w14:textId="77777777" w:rsidR="00B57025" w:rsidRPr="00950442" w:rsidRDefault="00B57025" w:rsidP="00950442">
      <w:pPr>
        <w:spacing w:after="60" w:line="252" w:lineRule="auto"/>
        <w:jc w:val="both"/>
      </w:pPr>
      <w:r w:rsidRPr="00950442">
        <w:t>10.2. Nu constituie subînchiriere accesul în Spațiu al operatorilor, prestatorilor, colaboratorilor, furnizorilor, transportatorilor, organelor de control, operatorilor autorizați sau altor persoane implicate în activitățile prevăzute la art. 2, atunci când accesul este necesar pentru realizarea activității Locatarului.</w:t>
      </w:r>
    </w:p>
    <w:p w14:paraId="6841F01A" w14:textId="77777777" w:rsidR="00950442" w:rsidRDefault="00950442" w:rsidP="00950442">
      <w:pPr>
        <w:spacing w:before="140" w:after="60"/>
        <w:jc w:val="both"/>
        <w:rPr>
          <w:b/>
          <w:sz w:val="24"/>
        </w:rPr>
      </w:pPr>
    </w:p>
    <w:p w14:paraId="78460284" w14:textId="768505F1" w:rsidR="00B57025" w:rsidRPr="00950442" w:rsidRDefault="00B57025" w:rsidP="00950442">
      <w:pPr>
        <w:spacing w:before="140" w:after="60"/>
        <w:jc w:val="both"/>
        <w:rPr>
          <w:b/>
          <w:sz w:val="24"/>
        </w:rPr>
      </w:pPr>
      <w:r w:rsidRPr="00950442">
        <w:rPr>
          <w:b/>
          <w:sz w:val="24"/>
        </w:rPr>
        <w:t>11. DREPT DE PREEMPȚIUNE / PREFERINȚĂ LA CUMPĂRARE</w:t>
      </w:r>
    </w:p>
    <w:p w14:paraId="78460285" w14:textId="77777777" w:rsidR="00B57025" w:rsidRPr="00950442" w:rsidRDefault="00B57025" w:rsidP="00950442">
      <w:pPr>
        <w:spacing w:before="140" w:after="60"/>
        <w:jc w:val="both"/>
      </w:pPr>
      <w:r w:rsidRPr="00950442">
        <w:t>11.1. În cazul în care, pe durata prezentului contract, Locatorul intenționează să înstrăineze, cu titlu oneros, imobilul/spațiul care face obiectul prezentului contract, acesta se obligă să notifice în scris Locatarul cu privire la intenția de vânzare, indicând prețul, modalitatea de plată, termenul de încheiere a contractului și celelalte condiții esențiale ale vânzării.</w:t>
      </w:r>
    </w:p>
    <w:p w14:paraId="78460286" w14:textId="77777777" w:rsidR="00B57025" w:rsidRPr="00950442" w:rsidRDefault="00B57025" w:rsidP="00950442">
      <w:pPr>
        <w:spacing w:before="140" w:after="60"/>
        <w:jc w:val="both"/>
      </w:pPr>
      <w:r w:rsidRPr="00950442">
        <w:t>11.2. Locatarul va avea un drept de preferință la cumpărarea imobilului/spațiului închiriat, în condiții egale cu cele oferite de un terț cumpărător, sub rezerva aprobării prealabile de către Consiliul Local al Comunei Tărlungeni și a respectării procedurilor legale aplicabile dobândirii de bunuri imobile de către unitățile administrativ-teritoriale.</w:t>
      </w:r>
    </w:p>
    <w:p w14:paraId="78460287" w14:textId="77777777" w:rsidR="00B57025" w:rsidRPr="00950442" w:rsidRDefault="00B57025" w:rsidP="00950442">
      <w:pPr>
        <w:spacing w:before="140" w:after="60"/>
        <w:jc w:val="both"/>
      </w:pPr>
      <w:r w:rsidRPr="00950442">
        <w:t>11.3. Locatorul se obligă să nu încheie contractul de vânzare-cumpărare cu un terț în condiții mai avantajoase decât cele comunicate Locatarului, fără a acorda în prealabil Locatarului posibilitatea de a-și exercita dreptul de preferință în aceleași condiții.</w:t>
      </w:r>
    </w:p>
    <w:p w14:paraId="78460288" w14:textId="77777777" w:rsidR="00B57025" w:rsidRPr="00950442" w:rsidRDefault="00B57025" w:rsidP="00950442">
      <w:pPr>
        <w:spacing w:before="140" w:after="60"/>
        <w:jc w:val="both"/>
      </w:pPr>
      <w:r w:rsidRPr="00950442">
        <w:t>11.4. Locatarul va comunica în scris Locatorului opțiunea sa în termen de 30 de zile calendaristice de la primirea notificării complete prevăzute la art. 11.1. Lipsa unui răspuns în termenul menționat va fi considerată neexercitarea dreptului de preferință pentru oferta comunicată.</w:t>
      </w:r>
    </w:p>
    <w:p w14:paraId="78460289" w14:textId="77777777" w:rsidR="00B57025" w:rsidRPr="00950442" w:rsidRDefault="00B57025" w:rsidP="00950442">
      <w:pPr>
        <w:spacing w:before="140" w:after="60"/>
        <w:jc w:val="both"/>
      </w:pPr>
      <w:r w:rsidRPr="00950442">
        <w:lastRenderedPageBreak/>
        <w:t>11.5. Dreptul de preferință prevăzut în prezentul articol nu obligă Locatarul la cumpărarea imobilului/spațiului și nu înlătură necesitatea aprobării achiziției prin hotărâre a Consiliului Local, a existenței creditelor bugetare aprobate și a parcurgerii tuturor procedurilor legale aplicabile.</w:t>
      </w:r>
    </w:p>
    <w:p w14:paraId="06D2D151" w14:textId="77777777" w:rsidR="00950442" w:rsidRDefault="00950442" w:rsidP="00950442">
      <w:pPr>
        <w:spacing w:before="140" w:after="60"/>
        <w:jc w:val="both"/>
        <w:rPr>
          <w:b/>
          <w:sz w:val="24"/>
        </w:rPr>
      </w:pPr>
    </w:p>
    <w:p w14:paraId="7846028A" w14:textId="44A4F188" w:rsidR="00B57025" w:rsidRPr="00950442" w:rsidRDefault="00B57025" w:rsidP="00950442">
      <w:pPr>
        <w:spacing w:before="140" w:after="60"/>
        <w:jc w:val="both"/>
      </w:pPr>
      <w:r w:rsidRPr="00950442">
        <w:rPr>
          <w:b/>
          <w:sz w:val="24"/>
        </w:rPr>
        <w:t>12. RĂSPUNDEREA CONTRACTUALĂ</w:t>
      </w:r>
    </w:p>
    <w:p w14:paraId="7846028B" w14:textId="77777777" w:rsidR="00B57025" w:rsidRPr="00950442" w:rsidRDefault="00B57025" w:rsidP="00950442">
      <w:pPr>
        <w:spacing w:after="60" w:line="252" w:lineRule="auto"/>
        <w:jc w:val="both"/>
      </w:pPr>
      <w:r w:rsidRPr="00950442">
        <w:t>12.1. Partea care nu își execută obligațiile asumate răspunde pentru prejudiciile directe cauzate celeilalte Părți, în condițiile legii și ale prezentului contract.</w:t>
      </w:r>
    </w:p>
    <w:p w14:paraId="7846028C" w14:textId="77777777" w:rsidR="00B57025" w:rsidRPr="00950442" w:rsidRDefault="00B57025" w:rsidP="00950442">
      <w:pPr>
        <w:spacing w:after="60" w:line="252" w:lineRule="auto"/>
        <w:jc w:val="both"/>
      </w:pPr>
      <w:r w:rsidRPr="00950442">
        <w:t>12.2. Forța majoră exonerează de răspundere Partea care o invocă, în condițiile legii, cu obligația notificării celeilalte Părți în termen rezonabil și a prezentării documentelor justificative.</w:t>
      </w:r>
    </w:p>
    <w:p w14:paraId="7846028D" w14:textId="77777777" w:rsidR="00B57025" w:rsidRPr="00950442" w:rsidRDefault="00B57025" w:rsidP="00950442">
      <w:pPr>
        <w:spacing w:after="60" w:line="252" w:lineRule="auto"/>
        <w:jc w:val="both"/>
      </w:pPr>
      <w:r w:rsidRPr="00950442">
        <w:t>12.3. Niciuna dintre Părți nu răspunde pentru întârzieri cauzate de autorități, proceduri administrative, avize sau autorizații, în măsura în care Partea respectivă a acționat cu diligență și întârzierea nu îi este imputabilă.</w:t>
      </w:r>
    </w:p>
    <w:p w14:paraId="1073561D" w14:textId="77777777" w:rsidR="00950442" w:rsidRDefault="00950442" w:rsidP="00950442">
      <w:pPr>
        <w:spacing w:before="140" w:after="60"/>
        <w:jc w:val="both"/>
        <w:rPr>
          <w:b/>
          <w:sz w:val="24"/>
        </w:rPr>
      </w:pPr>
    </w:p>
    <w:p w14:paraId="7846028E" w14:textId="60B4BAE9" w:rsidR="00B57025" w:rsidRPr="00950442" w:rsidRDefault="00B57025" w:rsidP="00950442">
      <w:pPr>
        <w:spacing w:before="140" w:after="60"/>
        <w:jc w:val="both"/>
      </w:pPr>
      <w:r w:rsidRPr="00950442">
        <w:rPr>
          <w:b/>
          <w:sz w:val="24"/>
        </w:rPr>
        <w:t>13. ÎNCETAREA CONTRACTULUI</w:t>
      </w:r>
    </w:p>
    <w:p w14:paraId="7846028F" w14:textId="77777777" w:rsidR="00B57025" w:rsidRPr="00950442" w:rsidRDefault="00B57025" w:rsidP="00950442">
      <w:pPr>
        <w:spacing w:after="60" w:line="252" w:lineRule="auto"/>
        <w:jc w:val="both"/>
      </w:pPr>
      <w:r w:rsidRPr="00950442">
        <w:t>13.1. Contractul încetează:</w:t>
      </w:r>
    </w:p>
    <w:p w14:paraId="78460290" w14:textId="77777777" w:rsidR="00B57025" w:rsidRPr="00950442" w:rsidRDefault="00B57025" w:rsidP="00950442">
      <w:pPr>
        <w:spacing w:after="60" w:line="252" w:lineRule="auto"/>
        <w:jc w:val="both"/>
      </w:pPr>
      <w:r w:rsidRPr="00950442">
        <w:t xml:space="preserve">   - prin ajungerea la termen, dacă Părțile nu convin prelungirea;</w:t>
      </w:r>
    </w:p>
    <w:p w14:paraId="78460291" w14:textId="77777777" w:rsidR="00B57025" w:rsidRPr="00950442" w:rsidRDefault="00B57025" w:rsidP="00950442">
      <w:pPr>
        <w:spacing w:after="60" w:line="252" w:lineRule="auto"/>
        <w:jc w:val="both"/>
      </w:pPr>
      <w:r w:rsidRPr="00950442">
        <w:t xml:space="preserve">   - prin acordul scris al Părților;</w:t>
      </w:r>
    </w:p>
    <w:p w14:paraId="78460292" w14:textId="545F7996" w:rsidR="00B57025" w:rsidRPr="00950442" w:rsidRDefault="00B57025" w:rsidP="00950442">
      <w:pPr>
        <w:spacing w:after="60" w:line="252" w:lineRule="auto"/>
        <w:jc w:val="both"/>
        <w:rPr>
          <w:color w:val="000000" w:themeColor="text1"/>
        </w:rPr>
      </w:pPr>
      <w:r w:rsidRPr="00950442">
        <w:t xml:space="preserve">   - prin reziliere pentru neexecutarea culpabilă a obligațiilor esențiale, după notificare scrisă și acordarea unui </w:t>
      </w:r>
      <w:r w:rsidRPr="00950442">
        <w:rPr>
          <w:color w:val="000000" w:themeColor="text1"/>
        </w:rPr>
        <w:t>termen de remediere de 15</w:t>
      </w:r>
      <w:r w:rsidR="00950442" w:rsidRPr="00950442">
        <w:rPr>
          <w:color w:val="000000" w:themeColor="text1"/>
        </w:rPr>
        <w:t xml:space="preserve"> </w:t>
      </w:r>
      <w:r w:rsidRPr="00950442">
        <w:rPr>
          <w:color w:val="000000" w:themeColor="text1"/>
        </w:rPr>
        <w:t>zile;</w:t>
      </w:r>
    </w:p>
    <w:p w14:paraId="78460293" w14:textId="77777777" w:rsidR="00B57025" w:rsidRPr="00950442" w:rsidRDefault="00B57025" w:rsidP="00950442">
      <w:pPr>
        <w:spacing w:after="60" w:line="252" w:lineRule="auto"/>
        <w:jc w:val="both"/>
      </w:pPr>
      <w:r w:rsidRPr="00950442">
        <w:t xml:space="preserve">   - prin imposibilitatea obiectivă și definitivă de folosire a Spațiului potrivit destinației prevăzute la art. 2;</w:t>
      </w:r>
    </w:p>
    <w:p w14:paraId="78460294" w14:textId="77777777" w:rsidR="00B57025" w:rsidRPr="00950442" w:rsidRDefault="00B57025" w:rsidP="00950442">
      <w:pPr>
        <w:spacing w:after="60" w:line="252" w:lineRule="auto"/>
        <w:jc w:val="both"/>
        <w:rPr>
          <w:color w:val="000000" w:themeColor="text1"/>
        </w:rPr>
      </w:pPr>
      <w:r w:rsidRPr="00950442">
        <w:rPr>
          <w:color w:val="000000" w:themeColor="text1"/>
        </w:rPr>
        <w:t xml:space="preserve">   - în orice alte cazuri prevăzute de lege sau de prezentul contract.</w:t>
      </w:r>
    </w:p>
    <w:p w14:paraId="78460295" w14:textId="6D432D5A" w:rsidR="00B57025" w:rsidRPr="00950442" w:rsidRDefault="00B57025" w:rsidP="00950442">
      <w:pPr>
        <w:spacing w:after="60" w:line="252" w:lineRule="auto"/>
        <w:jc w:val="both"/>
        <w:rPr>
          <w:color w:val="000000" w:themeColor="text1"/>
        </w:rPr>
      </w:pPr>
      <w:r w:rsidRPr="00950442">
        <w:rPr>
          <w:color w:val="000000" w:themeColor="text1"/>
        </w:rPr>
        <w:t>13.2. Locatarul poate denunța unilateral contractul, cu notificare prealabilă de minimum 30</w:t>
      </w:r>
      <w:r w:rsidR="00950442" w:rsidRPr="00950442">
        <w:rPr>
          <w:color w:val="000000" w:themeColor="text1"/>
        </w:rPr>
        <w:t xml:space="preserve"> </w:t>
      </w:r>
      <w:r w:rsidRPr="00950442">
        <w:rPr>
          <w:color w:val="000000" w:themeColor="text1"/>
        </w:rPr>
        <w:t>zile, dacă Spațiul nu mai corespunde necesităților serviciului public, dacă nu se obțin fondurile/aprobările necesare continuării folosinței sau dacă autoritățile competente impun relocarea/încetarea activității.</w:t>
      </w:r>
    </w:p>
    <w:p w14:paraId="78460296" w14:textId="77777777" w:rsidR="00B57025" w:rsidRPr="00950442" w:rsidRDefault="00B57025" w:rsidP="00950442">
      <w:pPr>
        <w:spacing w:after="60" w:line="252" w:lineRule="auto"/>
        <w:jc w:val="both"/>
      </w:pPr>
      <w:r w:rsidRPr="00950442">
        <w:t>13.3. Încetarea contractului nu afectează obligațiile scadente anterior datei încetării, nici răspunderea pentru prejudicii produse anterior.</w:t>
      </w:r>
    </w:p>
    <w:p w14:paraId="5536A0DC" w14:textId="77777777" w:rsidR="00950442" w:rsidRDefault="00950442" w:rsidP="00950442">
      <w:pPr>
        <w:spacing w:before="140" w:after="60"/>
        <w:jc w:val="both"/>
        <w:rPr>
          <w:b/>
          <w:sz w:val="24"/>
        </w:rPr>
      </w:pPr>
    </w:p>
    <w:p w14:paraId="78460297" w14:textId="452FC8C9" w:rsidR="00B57025" w:rsidRPr="00950442" w:rsidRDefault="00B57025" w:rsidP="00950442">
      <w:pPr>
        <w:spacing w:before="140" w:after="60"/>
        <w:jc w:val="both"/>
      </w:pPr>
      <w:r w:rsidRPr="00950442">
        <w:rPr>
          <w:b/>
          <w:sz w:val="24"/>
        </w:rPr>
        <w:t>14. NOTIFICĂRI</w:t>
      </w:r>
    </w:p>
    <w:p w14:paraId="78460298" w14:textId="77777777" w:rsidR="00B57025" w:rsidRPr="00950442" w:rsidRDefault="00B57025" w:rsidP="00950442">
      <w:pPr>
        <w:spacing w:after="60" w:line="252" w:lineRule="auto"/>
        <w:jc w:val="both"/>
      </w:pPr>
      <w:r w:rsidRPr="00950442">
        <w:t>14.1. Orice notificare privind prezentul contract se va face în scris și se va transmite prin registratură, poștă/curier cu confirmare de primire, e-mail cu confirmare sau prin orice alt mijloc care permite dovada comunicării, la următoarele adrese:</w:t>
      </w:r>
    </w:p>
    <w:p w14:paraId="78460299" w14:textId="77777777" w:rsidR="00B57025" w:rsidRPr="00950442" w:rsidRDefault="00B57025" w:rsidP="00950442">
      <w:pPr>
        <w:spacing w:after="60" w:line="252" w:lineRule="auto"/>
        <w:jc w:val="both"/>
      </w:pPr>
      <w:r w:rsidRPr="00950442">
        <w:t>Locator: [●], e-mail [●], telefon [●].</w:t>
      </w:r>
    </w:p>
    <w:p w14:paraId="7846029A" w14:textId="77777777" w:rsidR="00B57025" w:rsidRPr="00950442" w:rsidRDefault="00B57025" w:rsidP="00950442">
      <w:pPr>
        <w:spacing w:after="60" w:line="252" w:lineRule="auto"/>
        <w:jc w:val="both"/>
      </w:pPr>
      <w:r w:rsidRPr="00950442">
        <w:t>Locatar: Comuna Tărlungeni, sat Tărlungeni, str. Zizinului nr. 2, județul Brașov, e-mail [●].</w:t>
      </w:r>
    </w:p>
    <w:p w14:paraId="629F459B" w14:textId="77777777" w:rsidR="00950442" w:rsidRDefault="00950442" w:rsidP="00950442">
      <w:pPr>
        <w:spacing w:before="140" w:after="60"/>
        <w:jc w:val="both"/>
        <w:rPr>
          <w:b/>
          <w:sz w:val="24"/>
        </w:rPr>
      </w:pPr>
    </w:p>
    <w:p w14:paraId="7846029B" w14:textId="2BC5E998" w:rsidR="00B57025" w:rsidRPr="00950442" w:rsidRDefault="00B57025" w:rsidP="00950442">
      <w:pPr>
        <w:spacing w:before="140" w:after="60"/>
        <w:jc w:val="both"/>
      </w:pPr>
      <w:r w:rsidRPr="00950442">
        <w:rPr>
          <w:b/>
          <w:sz w:val="24"/>
        </w:rPr>
        <w:t>15. LITIGII</w:t>
      </w:r>
    </w:p>
    <w:p w14:paraId="7846029C" w14:textId="77777777" w:rsidR="00B57025" w:rsidRPr="00950442" w:rsidRDefault="00B57025" w:rsidP="00950442">
      <w:pPr>
        <w:spacing w:after="60" w:line="252" w:lineRule="auto"/>
        <w:jc w:val="both"/>
      </w:pPr>
      <w:r w:rsidRPr="00950442">
        <w:t>15.1. Părțile vor încerca soluționarea amiabilă a oricărui diferend izvorât din interpretarea sau executarea prezentului contract.</w:t>
      </w:r>
    </w:p>
    <w:p w14:paraId="7846029D" w14:textId="77777777" w:rsidR="00B57025" w:rsidRPr="00950442" w:rsidRDefault="00B57025" w:rsidP="00950442">
      <w:pPr>
        <w:spacing w:after="60" w:line="252" w:lineRule="auto"/>
        <w:jc w:val="both"/>
      </w:pPr>
      <w:r w:rsidRPr="00950442">
        <w:t>15.2. În cazul în care soluționarea amiabilă nu este posibilă, litigiul va fi soluționat de instanțele judecătorești competente potrivit legii.</w:t>
      </w:r>
    </w:p>
    <w:p w14:paraId="5626264E" w14:textId="77777777" w:rsidR="00950442" w:rsidRDefault="00950442" w:rsidP="00950442">
      <w:pPr>
        <w:spacing w:before="140" w:after="60"/>
        <w:jc w:val="both"/>
        <w:rPr>
          <w:b/>
          <w:sz w:val="24"/>
        </w:rPr>
      </w:pPr>
    </w:p>
    <w:p w14:paraId="43277DBB" w14:textId="77777777" w:rsidR="00950442" w:rsidRDefault="00950442" w:rsidP="00950442">
      <w:pPr>
        <w:spacing w:before="140" w:after="60"/>
        <w:jc w:val="both"/>
        <w:rPr>
          <w:b/>
          <w:sz w:val="24"/>
        </w:rPr>
      </w:pPr>
    </w:p>
    <w:p w14:paraId="7846029E" w14:textId="109870AE" w:rsidR="00B57025" w:rsidRPr="00950442" w:rsidRDefault="00B57025" w:rsidP="00950442">
      <w:pPr>
        <w:spacing w:before="140" w:after="60"/>
        <w:jc w:val="both"/>
      </w:pPr>
      <w:r w:rsidRPr="00950442">
        <w:rPr>
          <w:b/>
          <w:sz w:val="24"/>
        </w:rPr>
        <w:lastRenderedPageBreak/>
        <w:t>16. DISPOZIȚII FINALE</w:t>
      </w:r>
    </w:p>
    <w:p w14:paraId="7846029F" w14:textId="77777777" w:rsidR="00B57025" w:rsidRPr="00950442" w:rsidRDefault="00B57025" w:rsidP="00950442">
      <w:pPr>
        <w:spacing w:after="60" w:line="252" w:lineRule="auto"/>
        <w:jc w:val="both"/>
      </w:pPr>
      <w:r w:rsidRPr="00950442">
        <w:t>16.1. Prezentul contract, împreună cu anexele sale, reprezintă voința Părților și înlocuiește orice înțelegeri anterioare având același obiect.</w:t>
      </w:r>
    </w:p>
    <w:p w14:paraId="784602A0" w14:textId="77777777" w:rsidR="00B57025" w:rsidRPr="00950442" w:rsidRDefault="00B57025" w:rsidP="00950442">
      <w:pPr>
        <w:spacing w:after="60" w:line="252" w:lineRule="auto"/>
        <w:jc w:val="both"/>
      </w:pPr>
      <w:r w:rsidRPr="00950442">
        <w:t>16.2. Modificarea prezentului contract se poate face numai prin act adițional scris, semnat de ambele Părți, cu respectarea aprobărilor legale necesare.</w:t>
      </w:r>
    </w:p>
    <w:p w14:paraId="784602A1" w14:textId="77777777" w:rsidR="00B57025" w:rsidRPr="00950442" w:rsidRDefault="00B57025" w:rsidP="00950442">
      <w:pPr>
        <w:spacing w:after="60" w:line="252" w:lineRule="auto"/>
        <w:jc w:val="both"/>
      </w:pPr>
      <w:r w:rsidRPr="00950442">
        <w:t>16.3. Anexele fac parte integrantă din contract:</w:t>
      </w:r>
    </w:p>
    <w:p w14:paraId="784602A2" w14:textId="77777777" w:rsidR="00B57025" w:rsidRPr="00950442" w:rsidRDefault="00B57025" w:rsidP="00950442">
      <w:pPr>
        <w:spacing w:after="60" w:line="252" w:lineRule="auto"/>
        <w:jc w:val="both"/>
      </w:pPr>
      <w:r w:rsidRPr="00950442">
        <w:t xml:space="preserve">   - Anexa nr. 1 - Proces-verbal de predare-primire;</w:t>
      </w:r>
    </w:p>
    <w:p w14:paraId="784602A3" w14:textId="77777777" w:rsidR="00B57025" w:rsidRPr="00950442" w:rsidRDefault="00B57025" w:rsidP="00950442">
      <w:pPr>
        <w:spacing w:after="60" w:line="252" w:lineRule="auto"/>
        <w:jc w:val="both"/>
      </w:pPr>
      <w:r w:rsidRPr="00950442">
        <w:t xml:space="preserve">   - Anexa nr. 2 - Extras CF/acte de proprietate/documente cadastrale;</w:t>
      </w:r>
    </w:p>
    <w:p w14:paraId="784602A4" w14:textId="77777777" w:rsidR="00B57025" w:rsidRPr="00950442" w:rsidRDefault="00B57025" w:rsidP="00950442">
      <w:pPr>
        <w:spacing w:after="60" w:line="252" w:lineRule="auto"/>
        <w:jc w:val="both"/>
      </w:pPr>
      <w:r w:rsidRPr="00950442">
        <w:t xml:space="preserve">   - Anexa nr. 3 - Plan de amplasament/releveu/schiță funcțională;</w:t>
      </w:r>
    </w:p>
    <w:p w14:paraId="784602A5" w14:textId="77777777" w:rsidR="00B57025" w:rsidRPr="00950442" w:rsidRDefault="00B57025" w:rsidP="00950442">
      <w:pPr>
        <w:spacing w:after="60" w:line="252" w:lineRule="auto"/>
        <w:jc w:val="both"/>
      </w:pPr>
      <w:r w:rsidRPr="00950442">
        <w:t xml:space="preserve">   - Anexa nr. 4 - Situația utilităților și a indexurilor la predare;</w:t>
      </w:r>
    </w:p>
    <w:p w14:paraId="784602A6" w14:textId="77777777" w:rsidR="00B57025" w:rsidRPr="00950442" w:rsidRDefault="00B57025" w:rsidP="00950442">
      <w:pPr>
        <w:spacing w:after="60" w:line="252" w:lineRule="auto"/>
        <w:jc w:val="both"/>
      </w:pPr>
      <w:r w:rsidRPr="00950442">
        <w:t xml:space="preserve">   - Anexa nr. 5 - Lista dotărilor/amenajărilor existente, dacă este cazul.</w:t>
      </w:r>
    </w:p>
    <w:p w14:paraId="784602A7" w14:textId="2D9B8EC9" w:rsidR="00B57025" w:rsidRPr="00950442" w:rsidRDefault="00B57025" w:rsidP="00950442">
      <w:pPr>
        <w:spacing w:after="60" w:line="252" w:lineRule="auto"/>
        <w:jc w:val="both"/>
      </w:pPr>
      <w:r w:rsidRPr="00950442">
        <w:rPr>
          <w:color w:val="000000" w:themeColor="text1"/>
        </w:rPr>
        <w:t xml:space="preserve">16.4. Prezentul contract a fost încheiat în 3 exemplare originale, câte unul pentru fiecare Parte și, după caz, unul </w:t>
      </w:r>
      <w:r w:rsidRPr="00950442">
        <w:t>pentru evidența autorității deliberative/notar/registratură, astăzi, [●].</w:t>
      </w:r>
    </w:p>
    <w:p w14:paraId="784602A8" w14:textId="77777777" w:rsidR="00B57025" w:rsidRPr="00950442" w:rsidRDefault="00B57025" w:rsidP="00950442">
      <w:pPr>
        <w:spacing w:before="240"/>
        <w:jc w:val="both"/>
      </w:pPr>
    </w:p>
    <w:tbl>
      <w:tblPr>
        <w:tblW w:w="0" w:type="auto"/>
        <w:jc w:val="center"/>
        <w:tblLook w:val="04A0" w:firstRow="1" w:lastRow="0" w:firstColumn="1" w:lastColumn="0" w:noHBand="0" w:noVBand="1"/>
      </w:tblPr>
      <w:tblGrid>
        <w:gridCol w:w="4929"/>
        <w:gridCol w:w="4929"/>
      </w:tblGrid>
      <w:tr w:rsidR="00B57025" w:rsidRPr="00950442" w14:paraId="784602AB" w14:textId="77777777" w:rsidTr="005C78D0">
        <w:trPr>
          <w:jc w:val="center"/>
        </w:trPr>
        <w:tc>
          <w:tcPr>
            <w:tcW w:w="4929" w:type="dxa"/>
          </w:tcPr>
          <w:p w14:paraId="784602A9" w14:textId="77777777" w:rsidR="00B57025" w:rsidRPr="00950442" w:rsidRDefault="00B57025" w:rsidP="00950442">
            <w:pPr>
              <w:jc w:val="both"/>
            </w:pPr>
            <w:r w:rsidRPr="00950442">
              <w:rPr>
                <w:b/>
              </w:rPr>
              <w:t>LOCATOR,</w:t>
            </w:r>
            <w:r w:rsidRPr="00950442">
              <w:br/>
              <w:t>Nume/prenume: [●]</w:t>
            </w:r>
            <w:r w:rsidRPr="00950442">
              <w:br/>
              <w:t>Semnătură: ___________</w:t>
            </w:r>
            <w:r w:rsidRPr="00950442">
              <w:br/>
              <w:t>Ștampilă: ___________</w:t>
            </w:r>
          </w:p>
        </w:tc>
        <w:tc>
          <w:tcPr>
            <w:tcW w:w="4929" w:type="dxa"/>
          </w:tcPr>
          <w:p w14:paraId="784602AA" w14:textId="77777777" w:rsidR="00B57025" w:rsidRPr="00950442" w:rsidRDefault="00B57025" w:rsidP="00950442">
            <w:pPr>
              <w:jc w:val="both"/>
            </w:pPr>
            <w:r w:rsidRPr="00950442">
              <w:rPr>
                <w:b/>
              </w:rPr>
              <w:t>LOCATAR,</w:t>
            </w:r>
            <w:r w:rsidRPr="00950442">
              <w:rPr>
                <w:b/>
              </w:rPr>
              <w:br/>
              <w:t>COMUNA TĂRLUNGENI</w:t>
            </w:r>
            <w:r w:rsidRPr="00950442">
              <w:rPr>
                <w:b/>
              </w:rPr>
              <w:br/>
              <w:t>Prin Primar,</w:t>
            </w:r>
            <w:r w:rsidRPr="00950442">
              <w:br/>
              <w:t xml:space="preserve">Nume/prenume: </w:t>
            </w:r>
            <w:proofErr w:type="spellStart"/>
            <w:r w:rsidRPr="00950442">
              <w:t>Beschea</w:t>
            </w:r>
            <w:proofErr w:type="spellEnd"/>
            <w:r w:rsidRPr="00950442">
              <w:t xml:space="preserve"> </w:t>
            </w:r>
            <w:proofErr w:type="spellStart"/>
            <w:r w:rsidRPr="00950442">
              <w:t>Severius</w:t>
            </w:r>
            <w:proofErr w:type="spellEnd"/>
            <w:r w:rsidRPr="00950442">
              <w:t>-Florin</w:t>
            </w:r>
            <w:r w:rsidRPr="00950442">
              <w:br/>
              <w:t>Semnătură: ___________</w:t>
            </w:r>
            <w:r w:rsidRPr="00950442">
              <w:br/>
              <w:t>Ștampilă: ___________</w:t>
            </w:r>
          </w:p>
        </w:tc>
      </w:tr>
    </w:tbl>
    <w:p w14:paraId="784602AC" w14:textId="77777777" w:rsidR="00B57025" w:rsidRPr="00950442" w:rsidRDefault="00B57025" w:rsidP="00950442">
      <w:pPr>
        <w:jc w:val="both"/>
      </w:pPr>
    </w:p>
    <w:p w14:paraId="784602AD" w14:textId="77777777" w:rsidR="00B57025" w:rsidRPr="00950442" w:rsidRDefault="00B57025" w:rsidP="00B57025"/>
    <w:p w14:paraId="784602AE" w14:textId="77777777" w:rsidR="00BD060D" w:rsidRPr="00B57025" w:rsidRDefault="00BD060D" w:rsidP="00B57025"/>
    <w:sectPr w:rsidR="00BD060D" w:rsidRPr="00B57025" w:rsidSect="00034616">
      <w:footerReference w:type="default" r:id="rId6"/>
      <w:pgSz w:w="12240" w:h="15840"/>
      <w:pgMar w:top="1020" w:right="1134" w:bottom="907" w:left="1247"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A8DF" w14:textId="77777777" w:rsidR="00A27C6F" w:rsidRPr="00950442" w:rsidRDefault="00A27C6F">
      <w:pPr>
        <w:spacing w:after="0" w:line="240" w:lineRule="auto"/>
      </w:pPr>
      <w:r w:rsidRPr="00950442">
        <w:separator/>
      </w:r>
    </w:p>
  </w:endnote>
  <w:endnote w:type="continuationSeparator" w:id="0">
    <w:p w14:paraId="6130468F" w14:textId="77777777" w:rsidR="00A27C6F" w:rsidRPr="00950442" w:rsidRDefault="00A27C6F">
      <w:pPr>
        <w:spacing w:after="0" w:line="240" w:lineRule="auto"/>
      </w:pPr>
      <w:r w:rsidRPr="009504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02B3" w14:textId="77777777" w:rsidR="00F1136F" w:rsidRPr="00950442" w:rsidRDefault="00863ECB">
    <w:pPr>
      <w:pStyle w:val="Subsol"/>
      <w:jc w:val="center"/>
    </w:pPr>
    <w:r w:rsidRPr="00950442">
      <w:t xml:space="preserve">Pag. </w:t>
    </w:r>
    <w:r w:rsidRPr="00950442">
      <w:fldChar w:fldCharType="begin"/>
    </w:r>
    <w:r w:rsidRPr="00950442">
      <w:instrText>PAGE</w:instrText>
    </w:r>
    <w:r w:rsidRPr="00950442">
      <w:fldChar w:fldCharType="separate"/>
    </w:r>
    <w:r w:rsidR="00B57025" w:rsidRPr="00950442">
      <w:t>5</w:t>
    </w:r>
    <w:r w:rsidRPr="00950442">
      <w:fldChar w:fldCharType="end"/>
    </w:r>
    <w:r w:rsidRPr="00950442">
      <w:t xml:space="preserve"> din </w:t>
    </w:r>
    <w:r w:rsidRPr="00950442">
      <w:fldChar w:fldCharType="begin"/>
    </w:r>
    <w:r w:rsidRPr="00950442">
      <w:instrText>NUMPAGES</w:instrText>
    </w:r>
    <w:r w:rsidRPr="00950442">
      <w:fldChar w:fldCharType="separate"/>
    </w:r>
    <w:r w:rsidR="00B57025" w:rsidRPr="00950442">
      <w:t>6</w:t>
    </w:r>
    <w:r w:rsidRPr="0095044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41A8" w14:textId="77777777" w:rsidR="00A27C6F" w:rsidRPr="00950442" w:rsidRDefault="00A27C6F">
      <w:pPr>
        <w:spacing w:after="0" w:line="240" w:lineRule="auto"/>
      </w:pPr>
      <w:r w:rsidRPr="00950442">
        <w:separator/>
      </w:r>
    </w:p>
  </w:footnote>
  <w:footnote w:type="continuationSeparator" w:id="0">
    <w:p w14:paraId="57ACEAC7" w14:textId="77777777" w:rsidR="00A27C6F" w:rsidRPr="00950442" w:rsidRDefault="00A27C6F">
      <w:pPr>
        <w:spacing w:after="0" w:line="240" w:lineRule="auto"/>
      </w:pPr>
      <w:r w:rsidRPr="0095044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13"/>
    <w:rsid w:val="00863ECB"/>
    <w:rsid w:val="00895013"/>
    <w:rsid w:val="008D5CA1"/>
    <w:rsid w:val="00950442"/>
    <w:rsid w:val="009A4F17"/>
    <w:rsid w:val="009F4463"/>
    <w:rsid w:val="00A27C6F"/>
    <w:rsid w:val="00A90233"/>
    <w:rsid w:val="00B57025"/>
    <w:rsid w:val="00BD060D"/>
    <w:rsid w:val="00F11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0241"/>
  <w15:chartTrackingRefBased/>
  <w15:docId w15:val="{C519E7D2-F2F9-4D9D-ADE4-8313C2D1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17"/>
    <w:pPr>
      <w:spacing w:after="200" w:line="276" w:lineRule="auto"/>
    </w:pPr>
    <w:rPr>
      <w:rFonts w:ascii="Times New Roman" w:eastAsia="Times New Roman" w:hAnsi="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9A4F1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A4F17"/>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2430</Words>
  <Characters>15845</Characters>
  <Application>Microsoft Office Word</Application>
  <DocSecurity>0</DocSecurity>
  <Lines>240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Ionut Stoica</cp:lastModifiedBy>
  <cp:revision>5</cp:revision>
  <dcterms:created xsi:type="dcterms:W3CDTF">2026-06-18T11:16:00Z</dcterms:created>
  <dcterms:modified xsi:type="dcterms:W3CDTF">2026-07-23T12:21:00Z</dcterms:modified>
</cp:coreProperties>
</file>