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1001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ANEXA NR. 1</w:t>
      </w:r>
    </w:p>
    <w:p w14:paraId="6E49EB66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FORMULAR DE RĂSPUNS LA CONSULTAREA PIEȚEI</w:t>
      </w:r>
    </w:p>
    <w:p w14:paraId="24D89DC5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294FD5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E859DF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 Date de identificare a respondentului</w:t>
      </w:r>
    </w:p>
    <w:p w14:paraId="38CCA265" w14:textId="77777777" w:rsidR="00BB606F" w:rsidRPr="00475DE4" w:rsidRDefault="00BB606F" w:rsidP="00BB60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Denumire operator economic: ……………………………………………………………………</w:t>
      </w:r>
    </w:p>
    <w:p w14:paraId="1D7EC320" w14:textId="77777777" w:rsidR="00BB606F" w:rsidRPr="00475DE4" w:rsidRDefault="00BB606F" w:rsidP="00BB60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CUI / Nr. înregistrare ONRC: ……………………………………………………………………</w:t>
      </w:r>
    </w:p>
    <w:p w14:paraId="23107293" w14:textId="77777777" w:rsidR="00BB606F" w:rsidRPr="00475DE4" w:rsidRDefault="00BB606F" w:rsidP="00BB60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Persoană de contact / funcție: ……………………………………………………………………</w:t>
      </w:r>
    </w:p>
    <w:p w14:paraId="490843F9" w14:textId="77777777" w:rsidR="00BB606F" w:rsidRPr="00475DE4" w:rsidRDefault="00BB606F" w:rsidP="00BB60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E-mail / telefon: ……………………………………………………………………</w:t>
      </w:r>
    </w:p>
    <w:p w14:paraId="5D2487BD" w14:textId="77777777" w:rsidR="00BB606F" w:rsidRPr="00475DE4" w:rsidRDefault="00BB606F" w:rsidP="00BB60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Informații declarate confidențiale (dacă este cazul): ……………………………………………………………………</w:t>
      </w:r>
    </w:p>
    <w:p w14:paraId="5D784728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EC024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 Capabilitate și abordare tehnică</w:t>
      </w:r>
    </w:p>
    <w:p w14:paraId="6A2E1385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B1. Care dintre cele 10 componente funcționale le puteți livra ca produs propriu deja existent, care necesită dezvoltare la comandă și care ar fi realizate prin integrarea unor soluții terțe?</w:t>
      </w:r>
    </w:p>
    <w:p w14:paraId="04AFCB7B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671DF251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B2. Recomandați o soluție de tip dezvoltare la comandă, produs comercial configurabil (COTS), </w:t>
      </w:r>
      <w:proofErr w:type="spellStart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SaaS</w:t>
      </w:r>
      <w:proofErr w:type="spellEnd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sau model hibrid? Care sunt avantajele și dezavantajele pentru o comună de ~12.000 de locuitori?</w:t>
      </w:r>
    </w:p>
    <w:p w14:paraId="02E5F5F4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4B195407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B3. Există funcționalități din listă care, din experiența dumneavoastră, sunt rareori utilizate sau ar putea fi realizate mai simplu? </w:t>
      </w:r>
    </w:p>
    <w:p w14:paraId="25B967D7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54D15EAC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9D5D4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 Model de licențiere și proprietate</w:t>
      </w:r>
    </w:p>
    <w:p w14:paraId="02FD350F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C1. Ce model de licențiere propuneți (perpetuu vs. abonament/subscripție anuală)? Cum se reflectă acesta în costuri pe durata de sustenabilitate a proiectului?</w:t>
      </w:r>
    </w:p>
    <w:p w14:paraId="46E92A7C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7A0FAD10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C2. Confirmați posibilitatea transferului drepturilor de utilizare/proprietate și a livrării codului sursă către autoritatea contractantă? Ce componente ar rămâne sub licență proprietară?</w:t>
      </w:r>
    </w:p>
    <w:p w14:paraId="466F43BC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35866621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8C9DF" w14:textId="77777777" w:rsidR="00BB606F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35273B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2EFD9E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C46F56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D. Interoperabilitate și integrări</w:t>
      </w:r>
    </w:p>
    <w:p w14:paraId="39F02762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D1. Ați realizat integrări cu </w:t>
      </w:r>
      <w:proofErr w:type="spellStart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ROeID</w:t>
      </w:r>
      <w:proofErr w:type="spellEnd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și cu nodul </w:t>
      </w:r>
      <w:proofErr w:type="spellStart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eIDAS</w:t>
      </w:r>
      <w:proofErr w:type="spellEnd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național? Ce presupune efortul (timp, dependențe de terți, avize)?</w:t>
      </w:r>
    </w:p>
    <w:p w14:paraId="4D23BF3B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6F6C1219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D2. Cum asigurați integrarea plății electronice a taxelor și impozitelor (Ghișeul.ro și/sau alți procesatori) și funcționarea terminalului self-</w:t>
      </w:r>
      <w:proofErr w:type="spellStart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tax</w:t>
      </w:r>
      <w:proofErr w:type="spellEnd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1FFF36DB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1CE82715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D3. Cum expuneți datele deschise prin API conform Directivei (UE) 2019/1024? Ce standarde de date și formate propuneți?</w:t>
      </w:r>
    </w:p>
    <w:p w14:paraId="11301AF6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7D870A08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98DDBA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E. Găzduire și securitate</w:t>
      </w:r>
    </w:p>
    <w:p w14:paraId="437EF61F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E1. Recomandați găzduire on-</w:t>
      </w:r>
      <w:proofErr w:type="spellStart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premises</w:t>
      </w:r>
      <w:proofErr w:type="spellEnd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(pe serverul prevăzut în buget), </w:t>
      </w:r>
      <w:proofErr w:type="spellStart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cloud</w:t>
      </w:r>
      <w:proofErr w:type="spellEnd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guvernamental sau </w:t>
      </w:r>
      <w:proofErr w:type="spellStart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cloud</w:t>
      </w:r>
      <w:proofErr w:type="spellEnd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comercial? Ce implicații are alegerea asupra costurilor și a conformității?</w:t>
      </w:r>
    </w:p>
    <w:p w14:paraId="78B4DD06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4D90203F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E2. Ce certificări și standarde de securitate dețineți/aplicați (de ex. ISO/IEC 27001)? Cum implementați anonimizarea/mascarea datelor cu caracter personal?</w:t>
      </w:r>
    </w:p>
    <w:p w14:paraId="2D31EE79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6F966CC6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D7D971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F. Durată, etapizare și resurse</w:t>
      </w:r>
    </w:p>
    <w:p w14:paraId="0BBDCB73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F1. Care este durata realistă de implementare pentru întregul pachet, pe faze (proiectare, dezvoltare, testare/pilotare, instruire, recepție)?</w:t>
      </w:r>
    </w:p>
    <w:p w14:paraId="0B32B6F3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33A13649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F2. Ce livrabile intermediare și borne (</w:t>
      </w:r>
      <w:proofErr w:type="spellStart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milestones</w:t>
      </w:r>
      <w:proofErr w:type="spellEnd"/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) recomandați pentru a corela plățile cu progresul real?</w:t>
      </w:r>
    </w:p>
    <w:p w14:paraId="4AAC563A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5074C264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524F92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G. Structura costurilor</w:t>
      </w:r>
    </w:p>
    <w:p w14:paraId="32C35454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G1. Considerați valoarea estimată de 1.064.000,00 lei fără TVA pentru serviciile de dezvoltare/testare/pilotare realistă pentru domeniul de aplicare descris? Dacă nu, ce interval de preț considerați adecvat și de ce?</w:t>
      </w:r>
    </w:p>
    <w:p w14:paraId="0A86EE84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7578E2D1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G2. Cum ați defalca costul pe componente și pe categorii (dezvoltare, licențe, găzduire, mentenanță anuală, instruire)? Ce cost recurent anual estimați după recepție?</w:t>
      </w:r>
    </w:p>
    <w:p w14:paraId="39A253DA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2377A9A4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B3AB15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H. Cerințe de calificare și condiții contractuale</w:t>
      </w:r>
    </w:p>
    <w:p w14:paraId="47B70870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H1. Ce cerințe minime de experiență similară și de personal (experți-cheie) considerați rezonabile și nediscriminatorii pentru un contract de această dimensiune?</w:t>
      </w:r>
    </w:p>
    <w:p w14:paraId="53CB9949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44C4753D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H2. Ce factori de evaluare (dincolo de preț) recomandați pentru a departaja calitativ ofertele (de ex. abordare tehnică, experiența echipei, plan de mentenanță)?</w:t>
      </w:r>
    </w:p>
    <w:p w14:paraId="3FD27855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085F2030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H3. Ce riscuri majore anticipați și ce clauze contractuale (garanție, SLA, penalități, mentenanță) recomandați pentru a le atenua?</w:t>
      </w:r>
    </w:p>
    <w:p w14:paraId="4462739B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>Răspuns: ……………………………………………………………………………………………………………………</w:t>
      </w:r>
    </w:p>
    <w:p w14:paraId="0FF9D48F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C1DDB" w14:textId="77777777" w:rsidR="00BB606F" w:rsidRPr="00475DE4" w:rsidRDefault="00BB606F" w:rsidP="00BB60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Data: ……………………   </w:t>
      </w: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75DE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Semnătură/reprezentant legal: …………………</w:t>
      </w:r>
    </w:p>
    <w:p w14:paraId="527DA0DF" w14:textId="77777777" w:rsidR="00640C10" w:rsidRDefault="00640C10"/>
    <w:sectPr w:rsidR="00640C10" w:rsidSect="00BB606F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6F"/>
    <w:rsid w:val="002067F4"/>
    <w:rsid w:val="00640C10"/>
    <w:rsid w:val="006F6521"/>
    <w:rsid w:val="0070591C"/>
    <w:rsid w:val="008F4BE6"/>
    <w:rsid w:val="009F5836"/>
    <w:rsid w:val="00BB606F"/>
    <w:rsid w:val="00C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06D2"/>
  <w15:chartTrackingRefBased/>
  <w15:docId w15:val="{EA79A1B1-9995-44EF-95FF-272045DF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6F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B6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B6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B6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B6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B6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B6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B6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B6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B6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B6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B6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B6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B606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B606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B606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B606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B606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B606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B6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BB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B6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B6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B606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BB606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B606F"/>
    <w:pPr>
      <w:ind w:left="720"/>
      <w:contextualSpacing/>
    </w:pPr>
    <w:rPr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BB606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B6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B606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B6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3759</Characters>
  <Application>Microsoft Office Word</Application>
  <DocSecurity>0</DocSecurity>
  <Lines>89</Lines>
  <Paragraphs>41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Stoica</dc:creator>
  <cp:keywords/>
  <dc:description/>
  <cp:lastModifiedBy>Ionut Stoica</cp:lastModifiedBy>
  <cp:revision>1</cp:revision>
  <dcterms:created xsi:type="dcterms:W3CDTF">2026-07-09T07:24:00Z</dcterms:created>
  <dcterms:modified xsi:type="dcterms:W3CDTF">2026-07-09T07:25:00Z</dcterms:modified>
</cp:coreProperties>
</file>